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030A7" w14:textId="07AAA9E8" w:rsidR="00E006FD" w:rsidRPr="001E1CAD" w:rsidRDefault="00E006FD" w:rsidP="00E006FD">
      <w:pPr>
        <w:jc w:val="center"/>
        <w:rPr>
          <w:rFonts w:asciiTheme="majorHAnsi" w:eastAsiaTheme="majorEastAsia" w:hAnsiTheme="majorHAnsi" w:cstheme="majorBidi"/>
          <w:b/>
          <w:bCs/>
          <w:sz w:val="28"/>
          <w:szCs w:val="28"/>
          <w:u w:val="single"/>
        </w:rPr>
      </w:pPr>
      <w:r w:rsidRPr="001E1CAD">
        <w:rPr>
          <w:rFonts w:asciiTheme="majorHAnsi" w:eastAsiaTheme="majorEastAsia" w:hAnsiTheme="majorHAnsi" w:cstheme="majorBidi"/>
          <w:b/>
          <w:bCs/>
          <w:sz w:val="28"/>
          <w:szCs w:val="28"/>
          <w:u w:val="single"/>
        </w:rPr>
        <w:t xml:space="preserve">Clean Slate </w:t>
      </w:r>
      <w:r w:rsidR="00F955C5" w:rsidRPr="001E1CAD">
        <w:rPr>
          <w:rFonts w:asciiTheme="majorHAnsi" w:eastAsiaTheme="majorEastAsia" w:hAnsiTheme="majorHAnsi" w:cstheme="majorBidi"/>
          <w:b/>
          <w:bCs/>
          <w:sz w:val="28"/>
          <w:szCs w:val="28"/>
          <w:u w:val="single"/>
        </w:rPr>
        <w:t>Therapy</w:t>
      </w:r>
      <w:r w:rsidRPr="001E1CAD">
        <w:rPr>
          <w:rFonts w:asciiTheme="majorHAnsi" w:eastAsiaTheme="majorEastAsia" w:hAnsiTheme="majorHAnsi" w:cstheme="majorBidi"/>
          <w:b/>
          <w:bCs/>
          <w:sz w:val="28"/>
          <w:szCs w:val="28"/>
          <w:u w:val="single"/>
        </w:rPr>
        <w:t xml:space="preserve"> Agreement</w:t>
      </w:r>
    </w:p>
    <w:p w14:paraId="23CF7C7E" w14:textId="471DD582" w:rsidR="005C19ED" w:rsidRPr="001E1CAD" w:rsidRDefault="005C19ED" w:rsidP="005C19ED">
      <w:pPr>
        <w:rPr>
          <w:b/>
          <w:bCs/>
        </w:rPr>
      </w:pPr>
      <w:r w:rsidRPr="001E1CAD">
        <w:rPr>
          <w:b/>
          <w:bCs/>
        </w:rPr>
        <w:t>Information for Clients</w:t>
      </w:r>
    </w:p>
    <w:tbl>
      <w:tblPr>
        <w:tblStyle w:val="TableGrid"/>
        <w:tblW w:w="0" w:type="auto"/>
        <w:tblLook w:val="04A0" w:firstRow="1" w:lastRow="0" w:firstColumn="1" w:lastColumn="0" w:noHBand="0" w:noVBand="1"/>
      </w:tblPr>
      <w:tblGrid>
        <w:gridCol w:w="9016"/>
      </w:tblGrid>
      <w:tr w:rsidR="005C19ED" w14:paraId="6ABA5638" w14:textId="77777777" w:rsidTr="005C19ED">
        <w:tc>
          <w:tcPr>
            <w:tcW w:w="9016" w:type="dxa"/>
          </w:tcPr>
          <w:p w14:paraId="4A77A323" w14:textId="645D73F9" w:rsidR="005C19ED" w:rsidRDefault="005C19ED" w:rsidP="005C19ED">
            <w:r>
              <w:t xml:space="preserve">You will have had an initial appointment with our Outreach Team, who </w:t>
            </w:r>
            <w:r w:rsidR="00221B4D">
              <w:t xml:space="preserve">has </w:t>
            </w:r>
            <w:r>
              <w:t xml:space="preserve">then referred you to the most appropriate of our </w:t>
            </w:r>
            <w:r w:rsidR="00F955C5">
              <w:t>Therapists</w:t>
            </w:r>
            <w:r>
              <w:t xml:space="preserve"> to arrange a first, exploratory session.</w:t>
            </w:r>
          </w:p>
        </w:tc>
      </w:tr>
      <w:tr w:rsidR="005C19ED" w14:paraId="58F83DC9" w14:textId="77777777" w:rsidTr="005C19ED">
        <w:tc>
          <w:tcPr>
            <w:tcW w:w="9016" w:type="dxa"/>
          </w:tcPr>
          <w:p w14:paraId="30196303" w14:textId="4E7EA496" w:rsidR="005C19ED" w:rsidRDefault="005C19ED" w:rsidP="005C19ED">
            <w:r>
              <w:t xml:space="preserve">Most </w:t>
            </w:r>
            <w:r w:rsidR="00F955C5">
              <w:t>ther</w:t>
            </w:r>
            <w:r w:rsidR="0049539B">
              <w:t>apy</w:t>
            </w:r>
            <w:r>
              <w:t xml:space="preserve"> sessions are </w:t>
            </w:r>
            <w:r w:rsidR="0049539B">
              <w:t xml:space="preserve">50 mins </w:t>
            </w:r>
            <w:r>
              <w:t>and are usually weekly.  You are free to stop your counselling at any time, but please let your Counsellor know, in advance, of your intention to stop the sessions.  A winding down period is advocated</w:t>
            </w:r>
          </w:p>
        </w:tc>
      </w:tr>
      <w:tr w:rsidR="005C19ED" w14:paraId="04E74390" w14:textId="77777777" w:rsidTr="005C19ED">
        <w:tc>
          <w:tcPr>
            <w:tcW w:w="9016" w:type="dxa"/>
          </w:tcPr>
          <w:p w14:paraId="48C16B26" w14:textId="7A654187" w:rsidR="005C19ED" w:rsidRDefault="005C19ED" w:rsidP="005C19ED">
            <w:r>
              <w:t xml:space="preserve">We like to be flexible, but if two sessions are missed without prior arrangement then we will stop the counselling process.  24 hours' notice is </w:t>
            </w:r>
            <w:r w:rsidR="00221B4D">
              <w:t>required unless</w:t>
            </w:r>
            <w:r>
              <w:t xml:space="preserve"> it is </w:t>
            </w:r>
            <w:proofErr w:type="gramStart"/>
            <w:r>
              <w:t>an emergency situation</w:t>
            </w:r>
            <w:proofErr w:type="gramEnd"/>
            <w:r>
              <w:t xml:space="preserve">.  </w:t>
            </w:r>
          </w:p>
          <w:p w14:paraId="1B075F7F" w14:textId="210F3F10" w:rsidR="005C19ED" w:rsidRDefault="005C19ED" w:rsidP="005C19ED">
            <w:r>
              <w:t>Please contact the Clean Slate Office on 01869 232461 or 07729</w:t>
            </w:r>
            <w:r w:rsidR="00221B4D">
              <w:t xml:space="preserve"> </w:t>
            </w:r>
            <w:r>
              <w:t>417458</w:t>
            </w:r>
          </w:p>
        </w:tc>
      </w:tr>
      <w:tr w:rsidR="005C19ED" w14:paraId="5E4F86D3" w14:textId="77777777" w:rsidTr="005C19ED">
        <w:tc>
          <w:tcPr>
            <w:tcW w:w="9016" w:type="dxa"/>
          </w:tcPr>
          <w:p w14:paraId="7168D8BC" w14:textId="4E08075A" w:rsidR="005C19ED" w:rsidRDefault="005C19ED" w:rsidP="005C19ED">
            <w:r>
              <w:t>We will offer support and encouragement, but you are responsible for your own thoughts, feelings and any choices or decisions you may make</w:t>
            </w:r>
          </w:p>
        </w:tc>
      </w:tr>
      <w:tr w:rsidR="005C19ED" w14:paraId="6E5ACB03" w14:textId="77777777" w:rsidTr="005C19ED">
        <w:tc>
          <w:tcPr>
            <w:tcW w:w="9016" w:type="dxa"/>
          </w:tcPr>
          <w:p w14:paraId="3185F404" w14:textId="0C30F679" w:rsidR="00D57681" w:rsidRDefault="005C19ED" w:rsidP="005C19ED">
            <w:r>
              <w:t xml:space="preserve">If you are unhappy with any part of your </w:t>
            </w:r>
            <w:r w:rsidR="007E5F55">
              <w:t>therapy</w:t>
            </w:r>
            <w:r>
              <w:t xml:space="preserve">, and are unable to discuss this with your </w:t>
            </w:r>
            <w:r w:rsidR="007E5F55">
              <w:t>Therapists</w:t>
            </w:r>
            <w:r>
              <w:t xml:space="preserve">, you may wish to speak with the Outreach Team.  </w:t>
            </w:r>
          </w:p>
          <w:p w14:paraId="4A926C8A" w14:textId="4B45D7C3" w:rsidR="005C19ED" w:rsidRDefault="00D57681" w:rsidP="005C19ED">
            <w:r>
              <w:t>C</w:t>
            </w:r>
            <w:r w:rsidR="005C19ED">
              <w:t xml:space="preserve">omplaints must be </w:t>
            </w:r>
            <w:r w:rsidR="00F955C5">
              <w:t xml:space="preserve">made </w:t>
            </w:r>
            <w:r w:rsidR="005C19ED">
              <w:t xml:space="preserve">in writing to </w:t>
            </w:r>
            <w:r w:rsidR="007E5F55">
              <w:t>O</w:t>
            </w:r>
            <w:r w:rsidR="00F955C5">
              <w:t xml:space="preserve">utreach Team </w:t>
            </w:r>
            <w:hyperlink r:id="rId11" w:history="1">
              <w:r w:rsidR="00F955C5" w:rsidRPr="00F955C5">
                <w:rPr>
                  <w:rStyle w:val="Hyperlink"/>
                  <w:color w:val="000000" w:themeColor="text1"/>
                  <w:u w:val="none"/>
                </w:rPr>
                <w:t>outreach@cleanslate.org.uk</w:t>
              </w:r>
            </w:hyperlink>
          </w:p>
        </w:tc>
      </w:tr>
      <w:tr w:rsidR="005C19ED" w14:paraId="1CA81F86" w14:textId="77777777" w:rsidTr="005C19ED">
        <w:tc>
          <w:tcPr>
            <w:tcW w:w="9016" w:type="dxa"/>
          </w:tcPr>
          <w:p w14:paraId="2F0F4D10" w14:textId="36BB9F6E" w:rsidR="005C19ED" w:rsidRDefault="00A23398" w:rsidP="005C19ED">
            <w:r>
              <w:t xml:space="preserve">Confidentiality - </w:t>
            </w:r>
            <w:r w:rsidR="005C19ED">
              <w:t xml:space="preserve">Anything you share with your </w:t>
            </w:r>
            <w:r w:rsidR="007E5F55">
              <w:t>Therapists</w:t>
            </w:r>
            <w:r w:rsidR="005C19ED">
              <w:t xml:space="preserve"> will be treated as strictly confidential within Clean Slate.  Although </w:t>
            </w:r>
            <w:r w:rsidR="007E5F55">
              <w:t>Therapists</w:t>
            </w:r>
            <w:r w:rsidR="005C19ED">
              <w:t xml:space="preserve"> will discuss your case in supervision, as required by the Professional Code of Ethics, they will not reveal your identity.</w:t>
            </w:r>
          </w:p>
          <w:p w14:paraId="64D4F11D" w14:textId="29FAD015" w:rsidR="00A23398" w:rsidRDefault="00A23398" w:rsidP="005C19ED">
            <w:r>
              <w:t>There are two exceptions to the confidentiality rule:</w:t>
            </w:r>
          </w:p>
          <w:p w14:paraId="160D78FE" w14:textId="0389C054" w:rsidR="00A23398" w:rsidRDefault="00A23398" w:rsidP="00A23398">
            <w:pPr>
              <w:pStyle w:val="ListParagraph"/>
              <w:numPr>
                <w:ilvl w:val="0"/>
                <w:numId w:val="2"/>
              </w:numPr>
            </w:pPr>
            <w:r>
              <w:t>If your</w:t>
            </w:r>
            <w:r w:rsidR="007E5F55">
              <w:t xml:space="preserve"> </w:t>
            </w:r>
            <w:r w:rsidR="007E5F55">
              <w:t>Therapists</w:t>
            </w:r>
            <w:r w:rsidR="007E5F55">
              <w:t xml:space="preserve"> </w:t>
            </w:r>
            <w:r>
              <w:t xml:space="preserve">considers you or someone else to be at serious risk.  If we are concerned that there is such a risk, we may need to consult outside of this service, such as your GP or other agency.  Your </w:t>
            </w:r>
            <w:r w:rsidR="007E5F55">
              <w:t>Therapists</w:t>
            </w:r>
            <w:r>
              <w:t xml:space="preserve"> will usually, </w:t>
            </w:r>
            <w:proofErr w:type="gramStart"/>
            <w:r>
              <w:t>if at all possible</w:t>
            </w:r>
            <w:proofErr w:type="gramEnd"/>
            <w:r>
              <w:t>, discuss their concerns with you and their intention to contact a third party.</w:t>
            </w:r>
          </w:p>
          <w:p w14:paraId="179DD2AE" w14:textId="2283D2CA" w:rsidR="00A23398" w:rsidRDefault="00A23398" w:rsidP="00A23398">
            <w:pPr>
              <w:pStyle w:val="ListParagraph"/>
              <w:numPr>
                <w:ilvl w:val="0"/>
                <w:numId w:val="2"/>
              </w:numPr>
            </w:pPr>
            <w:r>
              <w:t>The Law requires us to report if you are benefiting from the proceeds of crime e.g., benefit fraud etc., or any involvement with or knowledge of terrorism.  This will be immediate.</w:t>
            </w:r>
          </w:p>
        </w:tc>
      </w:tr>
      <w:tr w:rsidR="00A23398" w14:paraId="7E394A54" w14:textId="77777777" w:rsidTr="005C19ED">
        <w:tc>
          <w:tcPr>
            <w:tcW w:w="9016" w:type="dxa"/>
          </w:tcPr>
          <w:p w14:paraId="5322EF0B" w14:textId="09E4F30F" w:rsidR="00A23398" w:rsidRDefault="00A23398" w:rsidP="005C19ED">
            <w:r>
              <w:t xml:space="preserve">Your personal details will be kept securely as required by the Data Protection Act 1998.  Notes of </w:t>
            </w:r>
            <w:r w:rsidR="007E5F55">
              <w:t>therapy</w:t>
            </w:r>
            <w:r>
              <w:t xml:space="preserve"> sessions will be kept for 6 years and then destroyed.  You have the right to view these notes at any time during the </w:t>
            </w:r>
            <w:r w:rsidR="007E5F55">
              <w:t>therapy</w:t>
            </w:r>
            <w:r>
              <w:t xml:space="preserve"> process.</w:t>
            </w:r>
          </w:p>
        </w:tc>
      </w:tr>
      <w:tr w:rsidR="00A23398" w14:paraId="0DDE6796" w14:textId="77777777" w:rsidTr="005C19ED">
        <w:tc>
          <w:tcPr>
            <w:tcW w:w="9016" w:type="dxa"/>
          </w:tcPr>
          <w:p w14:paraId="0716B9B1" w14:textId="2E485F5B" w:rsidR="00A23398" w:rsidRDefault="00A23398" w:rsidP="005C19ED">
            <w:r>
              <w:t xml:space="preserve">We may wish to record </w:t>
            </w:r>
            <w:r w:rsidR="007E5F55">
              <w:t>therapy</w:t>
            </w:r>
            <w:r>
              <w:t xml:space="preserve"> sessions at times for training purposes.  If this is agreed with you a separate Agreement will be signed.  </w:t>
            </w:r>
          </w:p>
        </w:tc>
      </w:tr>
    </w:tbl>
    <w:p w14:paraId="0EEA36E3" w14:textId="77777777" w:rsidR="001E1CAD" w:rsidRDefault="001E1CAD" w:rsidP="005C19ED"/>
    <w:p w14:paraId="7B1698F5" w14:textId="15EF239D" w:rsidR="001E1CAD" w:rsidRPr="001E1CAD" w:rsidRDefault="000B2D72" w:rsidP="001E1CAD">
      <w:pPr>
        <w:rPr>
          <w:b/>
          <w:bCs/>
        </w:rPr>
      </w:pPr>
      <w:r w:rsidRPr="001E1CAD">
        <w:rPr>
          <w:b/>
          <w:bCs/>
        </w:rPr>
        <w:t>Agreement</w:t>
      </w:r>
      <w:r w:rsidR="001E1CAD" w:rsidRPr="001E1CAD">
        <w:rPr>
          <w:b/>
          <w:bCs/>
        </w:rPr>
        <w:t xml:space="preserve"> by client (</w:t>
      </w:r>
      <w:r w:rsidR="001E1CAD" w:rsidRPr="001E1CAD">
        <w:rPr>
          <w:b/>
          <w:bCs/>
        </w:rPr>
        <w:t>Please complete the form below and return to your Therapists</w:t>
      </w:r>
      <w:r w:rsidR="001E1CAD" w:rsidRPr="001E1CAD">
        <w:rPr>
          <w:b/>
          <w:bCs/>
        </w:rPr>
        <w:t>)</w:t>
      </w:r>
      <w:r w:rsidR="001E1CAD" w:rsidRPr="001E1CAD">
        <w:rPr>
          <w:b/>
          <w:bCs/>
        </w:rPr>
        <w:t>.</w:t>
      </w:r>
    </w:p>
    <w:tbl>
      <w:tblPr>
        <w:tblStyle w:val="TableGrid"/>
        <w:tblW w:w="0" w:type="auto"/>
        <w:tblLook w:val="04A0" w:firstRow="1" w:lastRow="0" w:firstColumn="1" w:lastColumn="0" w:noHBand="0" w:noVBand="1"/>
      </w:tblPr>
      <w:tblGrid>
        <w:gridCol w:w="9016"/>
      </w:tblGrid>
      <w:tr w:rsidR="000B2D72" w14:paraId="2DA8851B" w14:textId="77777777" w:rsidTr="000B2D72">
        <w:tc>
          <w:tcPr>
            <w:tcW w:w="9016" w:type="dxa"/>
          </w:tcPr>
          <w:p w14:paraId="55976FCA" w14:textId="189D2C9A" w:rsidR="000B2D72" w:rsidRDefault="001E1CAD" w:rsidP="005C19ED">
            <w:r>
              <w:t>I agree that my Therapists may contact my GP, or other agency, in certain circumstances, normally after having talked to me.</w:t>
            </w:r>
          </w:p>
        </w:tc>
      </w:tr>
      <w:tr w:rsidR="001E1CAD" w14:paraId="7A20B653" w14:textId="77777777" w:rsidTr="000B2D72">
        <w:tc>
          <w:tcPr>
            <w:tcW w:w="9016" w:type="dxa"/>
          </w:tcPr>
          <w:p w14:paraId="78309067" w14:textId="75EFC0AE" w:rsidR="001E1CAD" w:rsidRDefault="001E1CAD" w:rsidP="005C19ED">
            <w:r>
              <w:t xml:space="preserve">I agree to respect this service and the Therapists working here and recognise that </w:t>
            </w:r>
            <w:r>
              <w:t>therapy</w:t>
            </w:r>
            <w:r>
              <w:t xml:space="preserve"> may be terminated if any member of this service is unhappy with my behaviour towards them.</w:t>
            </w:r>
          </w:p>
        </w:tc>
      </w:tr>
      <w:tr w:rsidR="001E1CAD" w14:paraId="66AFE7DD" w14:textId="77777777" w:rsidTr="000B2D72">
        <w:tc>
          <w:tcPr>
            <w:tcW w:w="9016" w:type="dxa"/>
          </w:tcPr>
          <w:p w14:paraId="1F0A3C16" w14:textId="0DDB98AF" w:rsidR="001E1CAD" w:rsidRDefault="001E1CAD" w:rsidP="005C19ED">
            <w:r>
              <w:t>I agree with the terms set out above.</w:t>
            </w:r>
          </w:p>
        </w:tc>
      </w:tr>
    </w:tbl>
    <w:p w14:paraId="41CE87AF" w14:textId="4D3EFBE5" w:rsidR="000B2D72" w:rsidRPr="00945A80" w:rsidRDefault="000B2D72" w:rsidP="005C19ED">
      <w:pPr>
        <w:rPr>
          <w:sz w:val="16"/>
          <w:szCs w:val="16"/>
        </w:rPr>
      </w:pPr>
    </w:p>
    <w:tbl>
      <w:tblPr>
        <w:tblStyle w:val="TableGrid"/>
        <w:tblW w:w="0" w:type="auto"/>
        <w:tblLook w:val="04A0" w:firstRow="1" w:lastRow="0" w:firstColumn="1" w:lastColumn="0" w:noHBand="0" w:noVBand="1"/>
      </w:tblPr>
      <w:tblGrid>
        <w:gridCol w:w="2405"/>
        <w:gridCol w:w="6611"/>
      </w:tblGrid>
      <w:tr w:rsidR="00442A98" w14:paraId="14243431" w14:textId="77777777" w:rsidTr="00442A98">
        <w:tc>
          <w:tcPr>
            <w:tcW w:w="2405" w:type="dxa"/>
          </w:tcPr>
          <w:p w14:paraId="0790A6D0" w14:textId="13733A9B" w:rsidR="00442A98" w:rsidRDefault="00442A98" w:rsidP="005C19ED">
            <w:r>
              <w:t xml:space="preserve">Name (print):                                               </w:t>
            </w:r>
          </w:p>
        </w:tc>
        <w:tc>
          <w:tcPr>
            <w:tcW w:w="6611" w:type="dxa"/>
          </w:tcPr>
          <w:p w14:paraId="456DF8B0" w14:textId="77777777" w:rsidR="00442A98" w:rsidRDefault="00442A98" w:rsidP="005C19ED"/>
          <w:p w14:paraId="535C39DA" w14:textId="7D3716AD" w:rsidR="00442A98" w:rsidRDefault="00442A98" w:rsidP="005C19ED"/>
        </w:tc>
      </w:tr>
      <w:tr w:rsidR="00442A98" w14:paraId="4863F5F6" w14:textId="77777777" w:rsidTr="00442A98">
        <w:trPr>
          <w:trHeight w:val="467"/>
        </w:trPr>
        <w:tc>
          <w:tcPr>
            <w:tcW w:w="2405" w:type="dxa"/>
          </w:tcPr>
          <w:p w14:paraId="4BF30707" w14:textId="5D974E00" w:rsidR="00442A98" w:rsidRDefault="00442A98" w:rsidP="005C19ED">
            <w:r>
              <w:t>Signature:</w:t>
            </w:r>
          </w:p>
        </w:tc>
        <w:tc>
          <w:tcPr>
            <w:tcW w:w="6611" w:type="dxa"/>
          </w:tcPr>
          <w:p w14:paraId="056FDB0E" w14:textId="77777777" w:rsidR="00442A98" w:rsidRDefault="00442A98" w:rsidP="005C19ED"/>
          <w:p w14:paraId="45617F78" w14:textId="26EA4BEF" w:rsidR="00442A98" w:rsidRDefault="00442A98" w:rsidP="005C19ED"/>
        </w:tc>
      </w:tr>
      <w:tr w:rsidR="00442A98" w14:paraId="64DE7713" w14:textId="77777777" w:rsidTr="00442A98">
        <w:tc>
          <w:tcPr>
            <w:tcW w:w="2405" w:type="dxa"/>
          </w:tcPr>
          <w:p w14:paraId="3DDFB044" w14:textId="46934A02" w:rsidR="00442A98" w:rsidRDefault="00442A98" w:rsidP="005C19ED">
            <w:r>
              <w:t>Date:</w:t>
            </w:r>
          </w:p>
        </w:tc>
        <w:tc>
          <w:tcPr>
            <w:tcW w:w="6611" w:type="dxa"/>
          </w:tcPr>
          <w:p w14:paraId="4979E8A2" w14:textId="2F3369A6" w:rsidR="00442A98" w:rsidRDefault="00442A98" w:rsidP="005C19ED"/>
        </w:tc>
      </w:tr>
    </w:tbl>
    <w:p w14:paraId="10983217" w14:textId="77777777" w:rsidR="00442A98" w:rsidRDefault="00442A98"/>
    <w:sectPr w:rsidR="00442A9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D074A" w14:textId="77777777" w:rsidR="00A4481E" w:rsidRDefault="00A4481E" w:rsidP="00044BC8">
      <w:pPr>
        <w:spacing w:after="0" w:line="240" w:lineRule="auto"/>
      </w:pPr>
      <w:r>
        <w:separator/>
      </w:r>
    </w:p>
  </w:endnote>
  <w:endnote w:type="continuationSeparator" w:id="0">
    <w:p w14:paraId="287D9C3A" w14:textId="77777777" w:rsidR="00A4481E" w:rsidRDefault="00A4481E" w:rsidP="0004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doni MT">
    <w:altName w:val="Nyala"/>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BC5D2" w14:textId="77777777" w:rsidR="00CB6B81" w:rsidRPr="0098192C" w:rsidRDefault="00CB6B81" w:rsidP="00CB6B81">
    <w:pPr>
      <w:pStyle w:val="Footer"/>
      <w:jc w:val="center"/>
      <w:rPr>
        <w:color w:val="9CC2E5" w:themeColor="accent1" w:themeTint="99"/>
      </w:rPr>
    </w:pPr>
    <w:r w:rsidRPr="0098192C">
      <w:rPr>
        <w:color w:val="9CC2E5" w:themeColor="accent1" w:themeTint="99"/>
      </w:rPr>
      <w:t>Registered charity No: 1132281</w:t>
    </w:r>
  </w:p>
  <w:p w14:paraId="0610B234" w14:textId="77777777" w:rsidR="00CB6B81" w:rsidRPr="0098192C" w:rsidRDefault="00CB6B81" w:rsidP="00CB6B81">
    <w:pPr>
      <w:pStyle w:val="Footer"/>
      <w:jc w:val="center"/>
      <w:rPr>
        <w:color w:val="9CC2E5" w:themeColor="accent1" w:themeTint="99"/>
        <w:szCs w:val="24"/>
      </w:rPr>
    </w:pPr>
    <w:r w:rsidRPr="0098192C">
      <w:rPr>
        <w:color w:val="9CC2E5" w:themeColor="accent1" w:themeTint="99"/>
        <w:szCs w:val="24"/>
      </w:rPr>
      <w:t>Clean Slate, The Chapel, Brice Road, Upper Heyford, Bicester, Oxon, OX25 5TE</w:t>
    </w:r>
  </w:p>
  <w:p w14:paraId="49912F1C" w14:textId="77777777" w:rsidR="00CB6B81" w:rsidRPr="0098192C" w:rsidRDefault="00CB6B81" w:rsidP="00CB6B81">
    <w:pPr>
      <w:pStyle w:val="Footer"/>
      <w:jc w:val="center"/>
      <w:rPr>
        <w:color w:val="9CC2E5" w:themeColor="accent1" w:themeTint="99"/>
        <w:szCs w:val="24"/>
      </w:rPr>
    </w:pPr>
    <w:r w:rsidRPr="0098192C">
      <w:rPr>
        <w:color w:val="9CC2E5" w:themeColor="accent1" w:themeTint="99"/>
        <w:szCs w:val="24"/>
      </w:rPr>
      <w:t xml:space="preserve">Tel: 01869 232461, E-mail: </w:t>
    </w:r>
    <w:hyperlink r:id="rId1" w:history="1">
      <w:r w:rsidRPr="00F77171">
        <w:rPr>
          <w:rStyle w:val="Hyperlink"/>
          <w:szCs w:val="24"/>
        </w:rPr>
        <w:t>office@cleanslate.org.uk</w:t>
      </w:r>
    </w:hyperlink>
    <w:r>
      <w:rPr>
        <w:color w:val="9CC2E5" w:themeColor="accent1" w:themeTint="99"/>
        <w:szCs w:val="24"/>
      </w:rPr>
      <w:t xml:space="preserve">, Website: </w:t>
    </w:r>
    <w:hyperlink r:id="rId2" w:history="1">
      <w:r w:rsidRPr="00F77171">
        <w:rPr>
          <w:rStyle w:val="Hyperlink"/>
          <w:szCs w:val="24"/>
        </w:rPr>
        <w:t>www.cleanslate.org.uk</w:t>
      </w:r>
    </w:hyperlink>
    <w:r>
      <w:rPr>
        <w:color w:val="9CC2E5" w:themeColor="accent1" w:themeTint="99"/>
        <w:szCs w:val="24"/>
      </w:rPr>
      <w:t xml:space="preserve"> </w:t>
    </w:r>
  </w:p>
  <w:p w14:paraId="15FC9A4A" w14:textId="77777777" w:rsidR="00044BC8" w:rsidRDefault="006E6D4B">
    <w:pPr>
      <w:pStyle w:val="Footer"/>
    </w:pPr>
    <w:r w:rsidRPr="006E6D4B">
      <w:rPr>
        <w:noProof/>
        <w:lang w:eastAsia="en-GB"/>
      </w:rPr>
      <w:drawing>
        <wp:anchor distT="0" distB="0" distL="114300" distR="114300" simplePos="0" relativeHeight="251664384" behindDoc="0" locked="0" layoutInCell="1" allowOverlap="1" wp14:anchorId="56821E59" wp14:editId="58D314F9">
          <wp:simplePos x="0" y="0"/>
          <wp:positionH relativeFrom="margin">
            <wp:align>center</wp:align>
          </wp:positionH>
          <wp:positionV relativeFrom="paragraph">
            <wp:posOffset>5715</wp:posOffset>
          </wp:positionV>
          <wp:extent cx="1095375" cy="238841"/>
          <wp:effectExtent l="0" t="0" r="0" b="8890"/>
          <wp:wrapThrough wrapText="bothSides">
            <wp:wrapPolygon edited="0">
              <wp:start x="0" y="0"/>
              <wp:lineTo x="0" y="13787"/>
              <wp:lineTo x="1503" y="20681"/>
              <wp:lineTo x="19534" y="20681"/>
              <wp:lineTo x="21037" y="13787"/>
              <wp:lineTo x="21037" y="0"/>
              <wp:lineTo x="0" y="0"/>
            </wp:wrapPolygon>
          </wp:wrapThrough>
          <wp:docPr id="3" name="Picture 3" descr="C:\Users\Nadia\Desktop\logo-heartline-hi_res-transpart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dia\Desktop\logo-heartline-hi_res-transpartentbackground.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95375" cy="238841"/>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1D840" w14:textId="77777777" w:rsidR="00A4481E" w:rsidRDefault="00A4481E" w:rsidP="00044BC8">
      <w:pPr>
        <w:spacing w:after="0" w:line="240" w:lineRule="auto"/>
      </w:pPr>
      <w:r>
        <w:separator/>
      </w:r>
    </w:p>
  </w:footnote>
  <w:footnote w:type="continuationSeparator" w:id="0">
    <w:p w14:paraId="7723DEE2" w14:textId="77777777" w:rsidR="00A4481E" w:rsidRDefault="00A4481E" w:rsidP="00044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4C39B" w14:textId="6AB3253F" w:rsidR="00044BC8" w:rsidRPr="00A53DAE" w:rsidRDefault="00A53DAE" w:rsidP="00A53DAE">
    <w:pPr>
      <w:rPr>
        <w:rFonts w:ascii="Bodoni MT" w:hAnsi="Bodoni MT"/>
      </w:rPr>
    </w:pPr>
    <w:r>
      <w:rPr>
        <w:rFonts w:ascii="Bodoni MT" w:hAnsi="Bodoni MT"/>
        <w:noProof/>
        <w:sz w:val="56"/>
        <w:szCs w:val="56"/>
        <w:lang w:eastAsia="en-GB"/>
      </w:rPr>
      <w:drawing>
        <wp:anchor distT="0" distB="0" distL="114300" distR="114300" simplePos="0" relativeHeight="251657216" behindDoc="0" locked="0" layoutInCell="1" allowOverlap="1" wp14:anchorId="2A7A0821" wp14:editId="2E7BDD27">
          <wp:simplePos x="0" y="0"/>
          <wp:positionH relativeFrom="margin">
            <wp:align>right</wp:align>
          </wp:positionH>
          <wp:positionV relativeFrom="paragraph">
            <wp:posOffset>-201930</wp:posOffset>
          </wp:positionV>
          <wp:extent cx="638175" cy="666750"/>
          <wp:effectExtent l="0" t="0" r="9525" b="0"/>
          <wp:wrapThrough wrapText="bothSides">
            <wp:wrapPolygon edited="0">
              <wp:start x="0" y="0"/>
              <wp:lineTo x="0" y="20983"/>
              <wp:lineTo x="21278" y="20983"/>
              <wp:lineTo x="212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pic:spPr>
              </pic:pic>
            </a:graphicData>
          </a:graphic>
          <wp14:sizeRelH relativeFrom="page">
            <wp14:pctWidth>0</wp14:pctWidth>
          </wp14:sizeRelH>
          <wp14:sizeRelV relativeFrom="page">
            <wp14:pctHeight>0</wp14:pctHeight>
          </wp14:sizeRelV>
        </wp:anchor>
      </w:drawing>
    </w:r>
    <w:r w:rsidR="00CB6B81" w:rsidRPr="007D07F3">
      <w:rPr>
        <w:rFonts w:ascii="Bodoni MT" w:hAnsi="Bodoni MT"/>
        <w:noProof/>
        <w:sz w:val="56"/>
        <w:szCs w:val="56"/>
        <w:lang w:eastAsia="en-GB"/>
      </w:rPr>
      <mc:AlternateContent>
        <mc:Choice Requires="wps">
          <w:drawing>
            <wp:anchor distT="45720" distB="45720" distL="114300" distR="114300" simplePos="0" relativeHeight="251659264" behindDoc="0" locked="0" layoutInCell="1" allowOverlap="1" wp14:anchorId="36B60277" wp14:editId="18E93E1D">
              <wp:simplePos x="0" y="0"/>
              <wp:positionH relativeFrom="margin">
                <wp:posOffset>8255</wp:posOffset>
              </wp:positionH>
              <wp:positionV relativeFrom="paragraph">
                <wp:posOffset>-11430</wp:posOffset>
              </wp:positionV>
              <wp:extent cx="4352925" cy="523875"/>
              <wp:effectExtent l="0" t="0" r="9525" b="9525"/>
              <wp:wrapThrough wrapText="bothSides">
                <wp:wrapPolygon edited="0">
                  <wp:start x="0" y="0"/>
                  <wp:lineTo x="0" y="21207"/>
                  <wp:lineTo x="21553" y="21207"/>
                  <wp:lineTo x="2155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523875"/>
                      </a:xfrm>
                      <a:prstGeom prst="rect">
                        <a:avLst/>
                      </a:prstGeom>
                      <a:solidFill>
                        <a:srgbClr val="FFFFFF"/>
                      </a:solidFill>
                      <a:ln w="9525">
                        <a:noFill/>
                        <a:miter lim="800000"/>
                        <a:headEnd/>
                        <a:tailEnd/>
                      </a:ln>
                    </wps:spPr>
                    <wps:txbx>
                      <w:txbxContent>
                        <w:p w14:paraId="559BF97A" w14:textId="77777777" w:rsidR="00CB6B81" w:rsidRPr="001427AE" w:rsidRDefault="00CB6B81" w:rsidP="00CB6B81">
                          <w:pPr>
                            <w:pStyle w:val="Title"/>
                            <w:rPr>
                              <w:b/>
                              <w:i/>
                              <w:sz w:val="24"/>
                              <w:szCs w:val="24"/>
                            </w:rPr>
                          </w:pPr>
                          <w:r w:rsidRPr="001427AE">
                            <w:rPr>
                              <w:b/>
                              <w:i/>
                              <w:sz w:val="24"/>
                              <w:szCs w:val="24"/>
                            </w:rPr>
                            <w:t>Mental Health needs a great deal of attention and it needs to be faced and dealt with.</w:t>
                          </w:r>
                        </w:p>
                        <w:p w14:paraId="1D1E0738" w14:textId="19384E0E" w:rsidR="008A5E81" w:rsidRPr="008A5E81" w:rsidRDefault="008A5E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60277" id="_x0000_t202" coordsize="21600,21600" o:spt="202" path="m,l,21600r21600,l21600,xe">
              <v:stroke joinstyle="miter"/>
              <v:path gradientshapeok="t" o:connecttype="rect"/>
            </v:shapetype>
            <v:shape id="Text Box 2" o:spid="_x0000_s1026" type="#_x0000_t202" style="position:absolute;margin-left:.65pt;margin-top:-.9pt;width:342.75pt;height:4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Iu0IQIAAB0EAAAOAAAAZHJzL2Uyb0RvYy54bWysU9uO2yAQfa/Uf0C8N068cZN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" stroked="f">
              <v:textbox>
                <w:txbxContent>
                  <w:p w14:paraId="559BF97A" w14:textId="77777777" w:rsidR="00CB6B81" w:rsidRPr="001427AE" w:rsidRDefault="00CB6B81" w:rsidP="00CB6B81">
                    <w:pPr>
                      <w:pStyle w:val="Title"/>
                      <w:rPr>
                        <w:b/>
                        <w:i/>
                        <w:sz w:val="24"/>
                        <w:szCs w:val="24"/>
                      </w:rPr>
                    </w:pPr>
                    <w:r w:rsidRPr="001427AE">
                      <w:rPr>
                        <w:b/>
                        <w:i/>
                        <w:sz w:val="24"/>
                        <w:szCs w:val="24"/>
                      </w:rPr>
                      <w:t>Mental Health needs a great deal of attention and it needs to be faced and dealt with.</w:t>
                    </w:r>
                  </w:p>
                  <w:p w14:paraId="1D1E0738" w14:textId="19384E0E" w:rsidR="008A5E81" w:rsidRPr="008A5E81" w:rsidRDefault="008A5E81"/>
                </w:txbxContent>
              </v:textbox>
              <w10:wrap type="through" anchorx="margin"/>
            </v:shape>
          </w:pict>
        </mc:Fallback>
      </mc:AlternateContent>
    </w:r>
    <w:r w:rsidR="001A761B">
      <w:rPr>
        <w:rFonts w:ascii="Bodoni MT" w:hAnsi="Bodoni MT"/>
        <w:noProof/>
        <w:sz w:val="56"/>
        <w:szCs w:val="56"/>
        <w:lang w:eastAsia="en-GB"/>
      </w:rPr>
      <mc:AlternateContent>
        <mc:Choice Requires="wps">
          <w:drawing>
            <wp:anchor distT="0" distB="0" distL="114300" distR="114300" simplePos="0" relativeHeight="251660288" behindDoc="0" locked="0" layoutInCell="1" allowOverlap="1" wp14:anchorId="7EB15B5B" wp14:editId="765E72E4">
              <wp:simplePos x="0" y="0"/>
              <wp:positionH relativeFrom="column">
                <wp:posOffset>4529455</wp:posOffset>
              </wp:positionH>
              <wp:positionV relativeFrom="paragraph">
                <wp:posOffset>-73660</wp:posOffset>
              </wp:positionV>
              <wp:extent cx="2489200" cy="220134"/>
              <wp:effectExtent l="0" t="0" r="0" b="0"/>
              <wp:wrapNone/>
              <wp:docPr id="1" name="Text Box 1"/>
              <wp:cNvGraphicFramePr/>
              <a:graphic xmlns:a="http://schemas.openxmlformats.org/drawingml/2006/main">
                <a:graphicData uri="http://schemas.microsoft.com/office/word/2010/wordprocessingShape">
                  <wps:wsp>
                    <wps:cNvSpPr txBox="1"/>
                    <wps:spPr>
                      <a:xfrm>
                        <a:off x="0" y="0"/>
                        <a:ext cx="2489200" cy="2201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D869BA" w14:textId="77777777" w:rsidR="001A761B" w:rsidRDefault="001A76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B15B5B" id="Text Box 1" o:spid="_x0000_s1027" type="#_x0000_t202" style="position:absolute;margin-left:356.65pt;margin-top:-5.8pt;width:196pt;height:17.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" filled="f" stroked="f" strokeweight=".5pt">
              <v:textbox>
                <w:txbxContent>
                  <w:p w14:paraId="34D869BA" w14:textId="77777777" w:rsidR="001A761B" w:rsidRDefault="001A761B"/>
                </w:txbxContent>
              </v:textbox>
            </v:shape>
          </w:pict>
        </mc:Fallback>
      </mc:AlternateContent>
    </w:r>
    <w:r w:rsidR="001A761B">
      <w:rPr>
        <w:rFonts w:ascii="Bodoni MT" w:hAnsi="Bodoni MT"/>
        <w:sz w:val="56"/>
        <w:szCs w:val="56"/>
      </w:rPr>
      <w:t xml:space="preserve"> </w:t>
    </w:r>
    <w:r w:rsidR="00F34EA2">
      <w:rPr>
        <w:rFonts w:ascii="Bodoni MT" w:hAnsi="Bodoni MT"/>
        <w:sz w:val="56"/>
        <w:szCs w:val="56"/>
      </w:rPr>
      <w:t xml:space="preserve">                            </w:t>
    </w:r>
    <w:r w:rsidR="001A761B">
      <w:rPr>
        <w:rFonts w:ascii="Bodoni MT" w:hAnsi="Bodoni MT"/>
        <w:sz w:val="56"/>
        <w:szCs w:val="5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D614DA"/>
    <w:multiLevelType w:val="hybridMultilevel"/>
    <w:tmpl w:val="32844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944530"/>
    <w:multiLevelType w:val="hybridMultilevel"/>
    <w:tmpl w:val="BF78EF8C"/>
    <w:lvl w:ilvl="0" w:tplc="F90040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0AA"/>
    <w:rsid w:val="000367F7"/>
    <w:rsid w:val="00044BC8"/>
    <w:rsid w:val="00053D7A"/>
    <w:rsid w:val="000679A6"/>
    <w:rsid w:val="000B2D72"/>
    <w:rsid w:val="00113928"/>
    <w:rsid w:val="00181478"/>
    <w:rsid w:val="001A761B"/>
    <w:rsid w:val="001E1CAD"/>
    <w:rsid w:val="001E65C1"/>
    <w:rsid w:val="001F7A13"/>
    <w:rsid w:val="00221B4D"/>
    <w:rsid w:val="0037088E"/>
    <w:rsid w:val="00375A7A"/>
    <w:rsid w:val="00442A98"/>
    <w:rsid w:val="004640AA"/>
    <w:rsid w:val="00483BEE"/>
    <w:rsid w:val="00493B31"/>
    <w:rsid w:val="0049539B"/>
    <w:rsid w:val="00562294"/>
    <w:rsid w:val="005C19ED"/>
    <w:rsid w:val="005E26B4"/>
    <w:rsid w:val="00632657"/>
    <w:rsid w:val="00642A1B"/>
    <w:rsid w:val="00692950"/>
    <w:rsid w:val="006946EB"/>
    <w:rsid w:val="00695260"/>
    <w:rsid w:val="006B4FC5"/>
    <w:rsid w:val="006D1189"/>
    <w:rsid w:val="006E6D4B"/>
    <w:rsid w:val="00717B1E"/>
    <w:rsid w:val="007852F1"/>
    <w:rsid w:val="007A04DD"/>
    <w:rsid w:val="007C6F27"/>
    <w:rsid w:val="007D07F3"/>
    <w:rsid w:val="007E5AC3"/>
    <w:rsid w:val="007E5F55"/>
    <w:rsid w:val="00842CB9"/>
    <w:rsid w:val="008616C2"/>
    <w:rsid w:val="008A5E81"/>
    <w:rsid w:val="008A7D42"/>
    <w:rsid w:val="008C66ED"/>
    <w:rsid w:val="008E5E4E"/>
    <w:rsid w:val="008F5EAC"/>
    <w:rsid w:val="00940BE7"/>
    <w:rsid w:val="00945A80"/>
    <w:rsid w:val="00946001"/>
    <w:rsid w:val="009A3042"/>
    <w:rsid w:val="009F4E01"/>
    <w:rsid w:val="00A05BAF"/>
    <w:rsid w:val="00A23398"/>
    <w:rsid w:val="00A352AB"/>
    <w:rsid w:val="00A4481E"/>
    <w:rsid w:val="00A53DAE"/>
    <w:rsid w:val="00B03E29"/>
    <w:rsid w:val="00B4480B"/>
    <w:rsid w:val="00B81236"/>
    <w:rsid w:val="00B87D8C"/>
    <w:rsid w:val="00B906DD"/>
    <w:rsid w:val="00BB55CF"/>
    <w:rsid w:val="00BC354D"/>
    <w:rsid w:val="00BD3B19"/>
    <w:rsid w:val="00BD6D7E"/>
    <w:rsid w:val="00C063E3"/>
    <w:rsid w:val="00C61CC4"/>
    <w:rsid w:val="00C900F3"/>
    <w:rsid w:val="00CB6B81"/>
    <w:rsid w:val="00CE15EE"/>
    <w:rsid w:val="00D039FD"/>
    <w:rsid w:val="00D57681"/>
    <w:rsid w:val="00DF427A"/>
    <w:rsid w:val="00E006FD"/>
    <w:rsid w:val="00E33A78"/>
    <w:rsid w:val="00E44CA0"/>
    <w:rsid w:val="00E57515"/>
    <w:rsid w:val="00E84E87"/>
    <w:rsid w:val="00EC0312"/>
    <w:rsid w:val="00F34EA2"/>
    <w:rsid w:val="00F4395A"/>
    <w:rsid w:val="00F955C5"/>
    <w:rsid w:val="00FA4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1DC43F"/>
  <w15:docId w15:val="{3F56967C-F129-4866-9B97-0722D500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0AA"/>
    <w:rPr>
      <w:rFonts w:ascii="Segoe UI" w:hAnsi="Segoe UI" w:cs="Segoe UI"/>
      <w:sz w:val="18"/>
      <w:szCs w:val="18"/>
    </w:rPr>
  </w:style>
  <w:style w:type="paragraph" w:styleId="Header">
    <w:name w:val="header"/>
    <w:basedOn w:val="Normal"/>
    <w:link w:val="HeaderChar"/>
    <w:uiPriority w:val="99"/>
    <w:unhideWhenUsed/>
    <w:rsid w:val="00044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BC8"/>
  </w:style>
  <w:style w:type="paragraph" w:styleId="Footer">
    <w:name w:val="footer"/>
    <w:basedOn w:val="Normal"/>
    <w:link w:val="FooterChar"/>
    <w:uiPriority w:val="99"/>
    <w:unhideWhenUsed/>
    <w:rsid w:val="00044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BC8"/>
  </w:style>
  <w:style w:type="character" w:styleId="Hyperlink">
    <w:name w:val="Hyperlink"/>
    <w:basedOn w:val="DefaultParagraphFont"/>
    <w:uiPriority w:val="99"/>
    <w:unhideWhenUsed/>
    <w:rsid w:val="00940BE7"/>
    <w:rPr>
      <w:color w:val="0563C1" w:themeColor="hyperlink"/>
      <w:u w:val="single"/>
    </w:rPr>
  </w:style>
  <w:style w:type="paragraph" w:styleId="ListParagraph">
    <w:name w:val="List Paragraph"/>
    <w:basedOn w:val="Normal"/>
    <w:uiPriority w:val="34"/>
    <w:qFormat/>
    <w:rsid w:val="00CE15EE"/>
    <w:pPr>
      <w:ind w:left="720"/>
      <w:contextualSpacing/>
    </w:pPr>
  </w:style>
  <w:style w:type="paragraph" w:styleId="Title">
    <w:name w:val="Title"/>
    <w:basedOn w:val="Normal"/>
    <w:next w:val="Normal"/>
    <w:link w:val="TitleChar"/>
    <w:uiPriority w:val="10"/>
    <w:qFormat/>
    <w:rsid w:val="00CB6B81"/>
    <w:pPr>
      <w:pBdr>
        <w:bottom w:val="single" w:sz="8" w:space="4" w:color="5B9BD5" w:themeColor="accent1"/>
      </w:pBdr>
      <w:spacing w:after="300" w:line="240" w:lineRule="auto"/>
      <w:contextualSpacing/>
      <w:jc w:val="center"/>
    </w:pPr>
    <w:rPr>
      <w:rFonts w:ascii="Arial" w:eastAsiaTheme="majorEastAsia" w:hAnsi="Arial"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B6B81"/>
    <w:rPr>
      <w:rFonts w:ascii="Arial" w:eastAsiaTheme="majorEastAsia" w:hAnsi="Arial" w:cstheme="majorBidi"/>
      <w:color w:val="323E4F" w:themeColor="text2" w:themeShade="BF"/>
      <w:spacing w:val="5"/>
      <w:kern w:val="28"/>
      <w:sz w:val="52"/>
      <w:szCs w:val="52"/>
    </w:rPr>
  </w:style>
  <w:style w:type="table" w:styleId="TableGrid">
    <w:name w:val="Table Grid"/>
    <w:basedOn w:val="TableNormal"/>
    <w:uiPriority w:val="39"/>
    <w:rsid w:val="00B87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5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utreach@cleanslate.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leanslate.org.uk" TargetMode="External"/><Relationship Id="rId1" Type="http://schemas.openxmlformats.org/officeDocument/2006/relationships/hyperlink" Target="mailto:office@cleanslat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1BE6A7CABB849A5658C632442A7D0" ma:contentTypeVersion="12" ma:contentTypeDescription="Create a new document." ma:contentTypeScope="" ma:versionID="c7f6fc1ec0f7b5e63a5a938bdb2eb943">
  <xsd:schema xmlns:xsd="http://www.w3.org/2001/XMLSchema" xmlns:xs="http://www.w3.org/2001/XMLSchema" xmlns:p="http://schemas.microsoft.com/office/2006/metadata/properties" xmlns:ns2="c69c21cc-5cf6-4049-ac14-9a344a9d4fa1" xmlns:ns3="a603896f-ac6f-449f-959a-001ecd9ddb2b" targetNamespace="http://schemas.microsoft.com/office/2006/metadata/properties" ma:root="true" ma:fieldsID="3103078fe0b400162eb2bb4dd04b373e" ns2:_="" ns3:_="">
    <xsd:import namespace="c69c21cc-5cf6-4049-ac14-9a344a9d4fa1"/>
    <xsd:import namespace="a603896f-ac6f-449f-959a-001ecd9ddb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c21cc-5cf6-4049-ac14-9a344a9d4f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03896f-ac6f-449f-959a-001ecd9ddb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AA9760-4680-4404-86F9-C34DAF831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c21cc-5cf6-4049-ac14-9a344a9d4fa1"/>
    <ds:schemaRef ds:uri="a603896f-ac6f-449f-959a-001ecd9dd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8EBD7-04B6-4CA9-9777-0024FB57807D}">
  <ds:schemaRefs>
    <ds:schemaRef ds:uri="http://schemas.openxmlformats.org/officeDocument/2006/bibliography"/>
  </ds:schemaRefs>
</ds:datastoreItem>
</file>

<file path=customXml/itemProps3.xml><?xml version="1.0" encoding="utf-8"?>
<ds:datastoreItem xmlns:ds="http://schemas.openxmlformats.org/officeDocument/2006/customXml" ds:itemID="{9C4C9CD8-7E2F-409A-877A-30566965CAB1}">
  <ds:schemaRefs>
    <ds:schemaRef ds:uri="http://schemas.microsoft.com/sharepoint/v3/contenttype/forms"/>
  </ds:schemaRefs>
</ds:datastoreItem>
</file>

<file path=customXml/itemProps4.xml><?xml version="1.0" encoding="utf-8"?>
<ds:datastoreItem xmlns:ds="http://schemas.openxmlformats.org/officeDocument/2006/customXml" ds:itemID="{8C9B6EC6-8028-4A56-A001-CA7DF048A55D}">
  <ds:schemaRef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a603896f-ac6f-449f-959a-001ecd9ddb2b"/>
    <ds:schemaRef ds:uri="http://schemas.microsoft.com/office/2006/documentManagement/types"/>
    <ds:schemaRef ds:uri="c69c21cc-5cf6-4049-ac14-9a344a9d4fa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Radikal Modds</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Brown</dc:creator>
  <cp:lastModifiedBy>Nadia Brown</cp:lastModifiedBy>
  <cp:revision>2</cp:revision>
  <cp:lastPrinted>2016-02-24T10:16:00Z</cp:lastPrinted>
  <dcterms:created xsi:type="dcterms:W3CDTF">2020-11-25T15:08:00Z</dcterms:created>
  <dcterms:modified xsi:type="dcterms:W3CDTF">2020-11-25T15:08:00Z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0x010100DB21BE6A7CABB849A5658C632442A7D0</vt:lpwstr>
  </property>
</Properties>
</file>